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0E5B43" w14:textId="77777777" w:rsidR="00374E1E" w:rsidRPr="00CD78F2" w:rsidRDefault="00374E1E" w:rsidP="00374E1E">
      <w:pPr>
        <w:pStyle w:val="Default"/>
        <w:rPr>
          <w:rFonts w:ascii="Arial" w:hAnsi="Arial" w:cs="Arial"/>
          <w:b/>
        </w:rPr>
      </w:pPr>
      <w:r w:rsidRPr="00CD78F2">
        <w:rPr>
          <w:rFonts w:ascii="Arial" w:hAnsi="Arial" w:cs="Arial"/>
          <w:b/>
        </w:rPr>
        <w:t>FREQUENTLY ASKED QUESTIONS</w:t>
      </w:r>
    </w:p>
    <w:p w14:paraId="45D00CCE" w14:textId="77777777" w:rsidR="00CD78F2" w:rsidRDefault="00CD78F2" w:rsidP="00374E1E">
      <w:pPr>
        <w:spacing w:line="276" w:lineRule="auto"/>
        <w:rPr>
          <w:rFonts w:ascii="Arial" w:hAnsi="Arial" w:cs="Arial"/>
        </w:rPr>
      </w:pPr>
    </w:p>
    <w:p w14:paraId="59881127" w14:textId="77777777" w:rsidR="00374E1E" w:rsidRPr="00CD78F2" w:rsidRDefault="00374E1E" w:rsidP="00374E1E">
      <w:pPr>
        <w:spacing w:line="276" w:lineRule="auto"/>
        <w:rPr>
          <w:rFonts w:ascii="Arial" w:hAnsi="Arial" w:cs="Arial"/>
        </w:rPr>
      </w:pPr>
      <w:r w:rsidRPr="00CD78F2">
        <w:rPr>
          <w:rFonts w:ascii="Arial" w:hAnsi="Arial" w:cs="Arial"/>
        </w:rPr>
        <w:t>Q/ Will the Practical Meter increase the output of my solar panel?</w:t>
      </w:r>
    </w:p>
    <w:p w14:paraId="5406E899" w14:textId="77777777" w:rsidR="00374E1E" w:rsidRPr="00CD78F2" w:rsidRDefault="00374E1E" w:rsidP="00374E1E">
      <w:pPr>
        <w:spacing w:line="276" w:lineRule="auto"/>
        <w:rPr>
          <w:rFonts w:ascii="Arial" w:hAnsi="Arial" w:cs="Arial"/>
        </w:rPr>
      </w:pPr>
      <w:r w:rsidRPr="00CD78F2">
        <w:rPr>
          <w:rFonts w:ascii="Arial" w:hAnsi="Arial" w:cs="Arial"/>
        </w:rPr>
        <w:t>A/ The practical meter will help you position your solar panel in order to achieve the maximum output from your panel, but cannot increase the output of the panel itself. More lights means more power.</w:t>
      </w:r>
    </w:p>
    <w:p w14:paraId="281610D9" w14:textId="77777777" w:rsidR="00374E1E" w:rsidRPr="00CD78F2" w:rsidRDefault="00374E1E" w:rsidP="00374E1E">
      <w:pPr>
        <w:spacing w:line="276" w:lineRule="auto"/>
        <w:rPr>
          <w:rFonts w:ascii="Arial" w:hAnsi="Arial" w:cs="Arial"/>
        </w:rPr>
      </w:pPr>
    </w:p>
    <w:p w14:paraId="71911172" w14:textId="77777777" w:rsidR="00374E1E" w:rsidRPr="00CD78F2" w:rsidRDefault="00374E1E" w:rsidP="00374E1E">
      <w:pPr>
        <w:tabs>
          <w:tab w:val="num" w:pos="720"/>
        </w:tabs>
        <w:spacing w:line="276" w:lineRule="auto"/>
        <w:rPr>
          <w:rFonts w:ascii="Arial" w:hAnsi="Arial" w:cs="Arial"/>
        </w:rPr>
      </w:pPr>
      <w:r w:rsidRPr="00CD78F2">
        <w:rPr>
          <w:rFonts w:ascii="Arial" w:hAnsi="Arial" w:cs="Arial"/>
        </w:rPr>
        <w:t>Q/ Can I use my practical meter on a solar panel I already have?</w:t>
      </w:r>
    </w:p>
    <w:p w14:paraId="65574097" w14:textId="77777777" w:rsidR="00374E1E" w:rsidRPr="00CD78F2" w:rsidRDefault="00374E1E" w:rsidP="00374E1E">
      <w:pPr>
        <w:tabs>
          <w:tab w:val="num" w:pos="720"/>
        </w:tabs>
        <w:spacing w:line="276" w:lineRule="auto"/>
        <w:rPr>
          <w:rFonts w:ascii="Arial" w:hAnsi="Arial" w:cs="Arial"/>
        </w:rPr>
      </w:pPr>
      <w:r w:rsidRPr="00CD78F2">
        <w:rPr>
          <w:rFonts w:ascii="Arial" w:hAnsi="Arial" w:cs="Arial"/>
        </w:rPr>
        <w:t>A/ Yes.</w:t>
      </w:r>
    </w:p>
    <w:p w14:paraId="5F55DC8F" w14:textId="77777777" w:rsidR="00374E1E" w:rsidRPr="00CD78F2" w:rsidRDefault="00374E1E" w:rsidP="00374E1E">
      <w:pPr>
        <w:tabs>
          <w:tab w:val="num" w:pos="720"/>
        </w:tabs>
        <w:spacing w:line="276" w:lineRule="auto"/>
        <w:rPr>
          <w:rFonts w:ascii="Arial" w:hAnsi="Arial" w:cs="Arial"/>
        </w:rPr>
      </w:pPr>
    </w:p>
    <w:p w14:paraId="7BFB55E1" w14:textId="77777777" w:rsidR="00374E1E" w:rsidRPr="00CD78F2" w:rsidRDefault="00374E1E" w:rsidP="00374E1E">
      <w:pPr>
        <w:tabs>
          <w:tab w:val="num" w:pos="720"/>
        </w:tabs>
        <w:spacing w:line="276" w:lineRule="auto"/>
        <w:rPr>
          <w:rFonts w:ascii="Arial" w:hAnsi="Arial" w:cs="Arial"/>
        </w:rPr>
      </w:pPr>
      <w:r w:rsidRPr="00CD78F2">
        <w:rPr>
          <w:rFonts w:ascii="Arial" w:hAnsi="Arial" w:cs="Arial"/>
        </w:rPr>
        <w:t>Q/ Will the practical meter work with other USB ports like computers and walls?</w:t>
      </w:r>
    </w:p>
    <w:p w14:paraId="741A8335" w14:textId="77777777" w:rsidR="00374E1E" w:rsidRPr="00CD78F2" w:rsidRDefault="00374E1E" w:rsidP="00374E1E">
      <w:pPr>
        <w:tabs>
          <w:tab w:val="num" w:pos="1440"/>
        </w:tabs>
        <w:spacing w:line="276" w:lineRule="auto"/>
        <w:rPr>
          <w:rFonts w:ascii="Arial" w:hAnsi="Arial" w:cs="Arial"/>
        </w:rPr>
      </w:pPr>
      <w:r w:rsidRPr="00CD78F2">
        <w:rPr>
          <w:rFonts w:ascii="Arial" w:hAnsi="Arial" w:cs="Arial"/>
        </w:rPr>
        <w:t xml:space="preserve">A/ Yes. Although all USB ports look the same, they don’t all have the same output levels. You can use the Practical Meter to know how much power you’re getting from </w:t>
      </w:r>
      <w:r w:rsidRPr="00CD78F2">
        <w:rPr>
          <w:rFonts w:ascii="Arial" w:hAnsi="Arial" w:cs="Arial"/>
          <w:b/>
          <w:bCs/>
        </w:rPr>
        <w:t>any</w:t>
      </w:r>
      <w:r w:rsidRPr="00CD78F2">
        <w:rPr>
          <w:rFonts w:ascii="Arial" w:hAnsi="Arial" w:cs="Arial"/>
        </w:rPr>
        <w:t xml:space="preserve"> USB port up to 5 watts.</w:t>
      </w:r>
    </w:p>
    <w:p w14:paraId="38288CCE" w14:textId="77777777" w:rsidR="00374E1E" w:rsidRPr="00CD78F2" w:rsidRDefault="00374E1E" w:rsidP="00374E1E">
      <w:pPr>
        <w:tabs>
          <w:tab w:val="num" w:pos="720"/>
        </w:tabs>
        <w:spacing w:line="276" w:lineRule="auto"/>
        <w:rPr>
          <w:rFonts w:ascii="Arial" w:hAnsi="Arial" w:cs="Arial"/>
        </w:rPr>
      </w:pPr>
    </w:p>
    <w:p w14:paraId="06AE7AC1" w14:textId="77777777" w:rsidR="00374E1E" w:rsidRPr="00CD78F2" w:rsidRDefault="00374E1E" w:rsidP="00374E1E">
      <w:pPr>
        <w:tabs>
          <w:tab w:val="num" w:pos="720"/>
        </w:tabs>
        <w:spacing w:line="276" w:lineRule="auto"/>
        <w:rPr>
          <w:rFonts w:ascii="Arial" w:hAnsi="Arial" w:cs="Arial"/>
        </w:rPr>
      </w:pPr>
      <w:r w:rsidRPr="00CD78F2">
        <w:rPr>
          <w:rFonts w:ascii="Arial" w:hAnsi="Arial" w:cs="Arial"/>
        </w:rPr>
        <w:t>Q/ I want to know more about the organizations you’re working with, where can I find more information?</w:t>
      </w:r>
    </w:p>
    <w:p w14:paraId="6EA7EF44" w14:textId="1848F847" w:rsidR="00374E1E" w:rsidRDefault="00374E1E" w:rsidP="00374E1E">
      <w:pPr>
        <w:tabs>
          <w:tab w:val="num" w:pos="720"/>
        </w:tabs>
        <w:spacing w:line="276" w:lineRule="auto"/>
        <w:rPr>
          <w:rFonts w:ascii="Arial" w:hAnsi="Arial" w:cs="Arial"/>
        </w:rPr>
      </w:pPr>
      <w:r w:rsidRPr="00CD78F2">
        <w:rPr>
          <w:rFonts w:ascii="Arial" w:hAnsi="Arial" w:cs="Arial"/>
        </w:rPr>
        <w:t xml:space="preserve">A/ Descriptions and links to our partner’s websites can be found on our site </w:t>
      </w:r>
      <w:r w:rsidR="00CD78F2">
        <w:rPr>
          <w:rFonts w:ascii="Arial" w:hAnsi="Arial" w:cs="Arial"/>
        </w:rPr>
        <w:t xml:space="preserve">at </w:t>
      </w:r>
      <w:hyperlink r:id="rId7" w:history="1">
        <w:r w:rsidR="00170049" w:rsidRPr="009A1181">
          <w:rPr>
            <w:rStyle w:val="Hyperlink"/>
            <w:rFonts w:ascii="Arial" w:hAnsi="Arial" w:cs="Arial"/>
          </w:rPr>
          <w:t>www.solarstash.com</w:t>
        </w:r>
      </w:hyperlink>
      <w:r w:rsidR="00CD78F2">
        <w:rPr>
          <w:rFonts w:ascii="Arial" w:hAnsi="Arial" w:cs="Arial"/>
        </w:rPr>
        <w:t>.</w:t>
      </w:r>
    </w:p>
    <w:p w14:paraId="41CFF89D" w14:textId="77777777" w:rsidR="00170049" w:rsidRDefault="00170049" w:rsidP="00374E1E">
      <w:pPr>
        <w:tabs>
          <w:tab w:val="num" w:pos="720"/>
        </w:tabs>
        <w:spacing w:line="276" w:lineRule="auto"/>
        <w:rPr>
          <w:rFonts w:ascii="Arial" w:hAnsi="Arial" w:cs="Arial"/>
        </w:rPr>
      </w:pPr>
    </w:p>
    <w:p w14:paraId="5FE2269B" w14:textId="77777777" w:rsidR="00170049" w:rsidRDefault="00170049" w:rsidP="00170049">
      <w:pPr>
        <w:widowControl w:val="0"/>
        <w:autoSpaceDE w:val="0"/>
        <w:autoSpaceDN w:val="0"/>
        <w:adjustRightInd w:val="0"/>
        <w:rPr>
          <w:rFonts w:ascii="Helvetica" w:hAnsi="Helvetica" w:cs="Helvetica"/>
        </w:rPr>
      </w:pPr>
      <w:r>
        <w:rPr>
          <w:rFonts w:ascii="Helvetica" w:hAnsi="Helvetica" w:cs="Helvetica"/>
        </w:rPr>
        <w:t>Q/ How does the solar evergreen fund work? </w:t>
      </w:r>
    </w:p>
    <w:p w14:paraId="426986DF" w14:textId="01EFFFD3" w:rsidR="00170049" w:rsidRPr="00CD78F2" w:rsidRDefault="00170049" w:rsidP="00170049">
      <w:pPr>
        <w:tabs>
          <w:tab w:val="num" w:pos="720"/>
        </w:tabs>
        <w:spacing w:line="276" w:lineRule="auto"/>
        <w:rPr>
          <w:rFonts w:ascii="Arial" w:hAnsi="Arial" w:cs="Arial"/>
        </w:rPr>
      </w:pPr>
      <w:r>
        <w:rPr>
          <w:rFonts w:ascii="Helvetica" w:hAnsi="Helvetica" w:cs="Helvetica"/>
        </w:rPr>
        <w:t>A/ </w:t>
      </w:r>
      <w:r>
        <w:rPr>
          <w:rFonts w:ascii="Arial" w:hAnsi="Arial" w:cs="Arial"/>
        </w:rPr>
        <w:t>Each panel purchased will put 1 panel in an evergreen fund.  That panel is then resold slightly above cost in developing nations (</w:t>
      </w:r>
      <w:proofErr w:type="spellStart"/>
      <w:r>
        <w:rPr>
          <w:rFonts w:ascii="Arial" w:hAnsi="Arial" w:cs="Arial"/>
        </w:rPr>
        <w:t>eg</w:t>
      </w:r>
      <w:proofErr w:type="spellEnd"/>
      <w:r>
        <w:rPr>
          <w:rFonts w:ascii="Arial" w:hAnsi="Arial" w:cs="Arial"/>
        </w:rPr>
        <w:t xml:space="preserve">. </w:t>
      </w:r>
      <w:proofErr w:type="gramStart"/>
      <w:r>
        <w:rPr>
          <w:rFonts w:ascii="Arial" w:hAnsi="Arial" w:cs="Arial"/>
        </w:rPr>
        <w:t>Solar Sisters in Uganda).</w:t>
      </w:r>
      <w:proofErr w:type="gramEnd"/>
      <w:r>
        <w:rPr>
          <w:rFonts w:ascii="Arial" w:hAnsi="Arial" w:cs="Arial"/>
        </w:rPr>
        <w:t xml:space="preserve">  The "profits" will go to sustain the nonprofit organization, pay the Solar Sister, reorder a new panel and leave slightly more money to go towards part of another still solar panel.  Essentially it will create a standing pool of solar panels that are very high quality yet still affordable, and accessible to people that really need alternative energy sources in developing economies.</w:t>
      </w:r>
      <w:bookmarkStart w:id="0" w:name="_GoBack"/>
      <w:bookmarkEnd w:id="0"/>
    </w:p>
    <w:p w14:paraId="3B92E389" w14:textId="77777777" w:rsidR="00374E1E" w:rsidRPr="00CD78F2" w:rsidRDefault="00374E1E" w:rsidP="00374E1E">
      <w:pPr>
        <w:tabs>
          <w:tab w:val="num" w:pos="720"/>
        </w:tabs>
        <w:spacing w:line="276" w:lineRule="auto"/>
        <w:rPr>
          <w:rFonts w:ascii="Arial" w:hAnsi="Arial" w:cs="Arial"/>
        </w:rPr>
      </w:pPr>
    </w:p>
    <w:p w14:paraId="0D2FE4E6" w14:textId="77777777" w:rsidR="00374E1E" w:rsidRPr="00CD78F2" w:rsidRDefault="00374E1E" w:rsidP="00374E1E">
      <w:pPr>
        <w:tabs>
          <w:tab w:val="num" w:pos="720"/>
        </w:tabs>
        <w:spacing w:line="276" w:lineRule="auto"/>
        <w:rPr>
          <w:rFonts w:ascii="Arial" w:hAnsi="Arial" w:cs="Arial"/>
        </w:rPr>
      </w:pPr>
      <w:r w:rsidRPr="00CD78F2">
        <w:rPr>
          <w:rFonts w:ascii="Arial" w:hAnsi="Arial" w:cs="Arial"/>
        </w:rPr>
        <w:t>Q/ The silicon in the Solar Stash looks cracked, is it broken?</w:t>
      </w:r>
    </w:p>
    <w:p w14:paraId="016D1523" w14:textId="77777777" w:rsidR="00374E1E" w:rsidRPr="00CD78F2" w:rsidRDefault="00374E1E" w:rsidP="00374E1E">
      <w:pPr>
        <w:tabs>
          <w:tab w:val="num" w:pos="1440"/>
        </w:tabs>
        <w:spacing w:line="276" w:lineRule="auto"/>
        <w:rPr>
          <w:rFonts w:ascii="Arial" w:hAnsi="Arial" w:cs="Arial"/>
        </w:rPr>
      </w:pPr>
      <w:r w:rsidRPr="00CD78F2">
        <w:rPr>
          <w:rFonts w:ascii="Arial" w:hAnsi="Arial" w:cs="Arial"/>
        </w:rPr>
        <w:t>A/ No, polycrystalline silicon is formed as one large block made of different crystal zones. This block is sliced into thin wafers (about twice as thick as a human hair), and made into solar cells. What appear to be cracks are actually where different silicon crystals have grown into one another.</w:t>
      </w:r>
    </w:p>
    <w:p w14:paraId="50D0A16D" w14:textId="77777777" w:rsidR="00374E1E" w:rsidRPr="00CD78F2" w:rsidRDefault="00374E1E" w:rsidP="00374E1E">
      <w:pPr>
        <w:tabs>
          <w:tab w:val="num" w:pos="1440"/>
        </w:tabs>
        <w:spacing w:line="276" w:lineRule="auto"/>
        <w:rPr>
          <w:rFonts w:ascii="Arial" w:hAnsi="Arial" w:cs="Arial"/>
        </w:rPr>
      </w:pPr>
    </w:p>
    <w:p w14:paraId="6ECDB7E6" w14:textId="77777777" w:rsidR="00374E1E" w:rsidRPr="00CD78F2" w:rsidRDefault="00374E1E" w:rsidP="00374E1E">
      <w:pPr>
        <w:tabs>
          <w:tab w:val="num" w:pos="720"/>
        </w:tabs>
        <w:spacing w:line="276" w:lineRule="auto"/>
        <w:rPr>
          <w:rFonts w:ascii="Arial" w:hAnsi="Arial" w:cs="Arial"/>
        </w:rPr>
      </w:pPr>
      <w:r w:rsidRPr="00CD78F2">
        <w:rPr>
          <w:rFonts w:ascii="Arial" w:hAnsi="Arial" w:cs="Arial"/>
        </w:rPr>
        <w:t xml:space="preserve">Q/ </w:t>
      </w:r>
      <w:proofErr w:type="gramStart"/>
      <w:r w:rsidRPr="00CD78F2">
        <w:rPr>
          <w:rFonts w:ascii="Arial" w:hAnsi="Arial" w:cs="Arial"/>
        </w:rPr>
        <w:t>How</w:t>
      </w:r>
      <w:proofErr w:type="gramEnd"/>
      <w:r w:rsidRPr="00CD78F2">
        <w:rPr>
          <w:rFonts w:ascii="Arial" w:hAnsi="Arial" w:cs="Arial"/>
        </w:rPr>
        <w:t xml:space="preserve"> does the Solar Stash help protect my phone while it charges?</w:t>
      </w:r>
    </w:p>
    <w:p w14:paraId="6514EE09" w14:textId="77777777" w:rsidR="00374E1E" w:rsidRPr="00CD78F2" w:rsidRDefault="00374E1E" w:rsidP="00374E1E">
      <w:pPr>
        <w:tabs>
          <w:tab w:val="num" w:pos="1440"/>
        </w:tabs>
        <w:spacing w:line="276" w:lineRule="auto"/>
        <w:rPr>
          <w:rFonts w:ascii="Arial" w:hAnsi="Arial" w:cs="Arial"/>
        </w:rPr>
      </w:pPr>
      <w:r w:rsidRPr="00CD78F2">
        <w:rPr>
          <w:rFonts w:ascii="Arial" w:hAnsi="Arial" w:cs="Arial"/>
        </w:rPr>
        <w:t>A/ The USB port for the Solar Stash runs through a zippered pocket keeping your phone out of direct sunlight and protected from the elements. This pocket also has tapped, water resistant seams, allowing you to safely leave your device unattended while it charges.</w:t>
      </w:r>
    </w:p>
    <w:p w14:paraId="6EFCB64B" w14:textId="77777777" w:rsidR="00374E1E" w:rsidRPr="00CD78F2" w:rsidRDefault="00374E1E" w:rsidP="00374E1E">
      <w:pPr>
        <w:tabs>
          <w:tab w:val="num" w:pos="1440"/>
        </w:tabs>
        <w:spacing w:line="276" w:lineRule="auto"/>
        <w:rPr>
          <w:rFonts w:ascii="Arial" w:hAnsi="Arial" w:cs="Arial"/>
          <w:color w:val="FF0000"/>
        </w:rPr>
      </w:pPr>
    </w:p>
    <w:p w14:paraId="6FEA5214" w14:textId="59A3FCE1" w:rsidR="00374E1E" w:rsidRPr="00CD78F2" w:rsidRDefault="00465AE9" w:rsidP="00374E1E">
      <w:pPr>
        <w:tabs>
          <w:tab w:val="num" w:pos="720"/>
        </w:tabs>
        <w:spacing w:line="276" w:lineRule="auto"/>
        <w:rPr>
          <w:rFonts w:ascii="Arial" w:hAnsi="Arial" w:cs="Arial"/>
        </w:rPr>
      </w:pPr>
      <w:r>
        <w:rPr>
          <w:rFonts w:ascii="Arial" w:hAnsi="Arial" w:cs="Arial"/>
        </w:rPr>
        <w:lastRenderedPageBreak/>
        <w:t xml:space="preserve">Q/ Is the WP2400 battery </w:t>
      </w:r>
      <w:proofErr w:type="gramStart"/>
      <w:r w:rsidR="00374E1E" w:rsidRPr="00CD78F2">
        <w:rPr>
          <w:rFonts w:ascii="Arial" w:hAnsi="Arial" w:cs="Arial"/>
        </w:rPr>
        <w:t>water proof</w:t>
      </w:r>
      <w:proofErr w:type="gramEnd"/>
      <w:r w:rsidR="00374E1E" w:rsidRPr="00CD78F2">
        <w:rPr>
          <w:rFonts w:ascii="Arial" w:hAnsi="Arial" w:cs="Arial"/>
        </w:rPr>
        <w:t>?</w:t>
      </w:r>
    </w:p>
    <w:p w14:paraId="0B5BCCC5" w14:textId="44F15368" w:rsidR="00374E1E" w:rsidRPr="00CD78F2" w:rsidRDefault="00374E1E" w:rsidP="00374E1E">
      <w:pPr>
        <w:tabs>
          <w:tab w:val="num" w:pos="1440"/>
        </w:tabs>
        <w:spacing w:line="276" w:lineRule="auto"/>
        <w:rPr>
          <w:rFonts w:ascii="Arial" w:hAnsi="Arial" w:cs="Arial"/>
        </w:rPr>
      </w:pPr>
      <w:r w:rsidRPr="00CD78F2">
        <w:rPr>
          <w:rFonts w:ascii="Arial" w:hAnsi="Arial" w:cs="Arial"/>
        </w:rPr>
        <w:t xml:space="preserve">A/ </w:t>
      </w:r>
      <w:r w:rsidR="00CD78F2">
        <w:rPr>
          <w:rFonts w:ascii="Arial" w:hAnsi="Arial" w:cs="Arial"/>
        </w:rPr>
        <w:t xml:space="preserve">The </w:t>
      </w:r>
      <w:r w:rsidR="00465AE9">
        <w:rPr>
          <w:rFonts w:ascii="Arial" w:hAnsi="Arial" w:cs="Arial"/>
        </w:rPr>
        <w:t xml:space="preserve">WP2400 battery </w:t>
      </w:r>
      <w:r w:rsidRPr="00CD78F2">
        <w:rPr>
          <w:rFonts w:ascii="Arial" w:hAnsi="Arial" w:cs="Arial"/>
        </w:rPr>
        <w:t>can stay 3 feet under water for 30 minutes.</w:t>
      </w:r>
    </w:p>
    <w:p w14:paraId="5BCB4CA6" w14:textId="77777777" w:rsidR="00844BEC" w:rsidRPr="00CD78F2" w:rsidRDefault="00844BEC">
      <w:pPr>
        <w:pStyle w:val="Default"/>
        <w:rPr>
          <w:rFonts w:ascii="Arial" w:hAnsi="Arial" w:cs="Arial"/>
        </w:rPr>
      </w:pPr>
    </w:p>
    <w:p w14:paraId="21486728" w14:textId="77777777" w:rsidR="00844BEC" w:rsidRPr="00CD78F2" w:rsidRDefault="00844BEC">
      <w:pPr>
        <w:pStyle w:val="Default"/>
        <w:tabs>
          <w:tab w:val="left" w:pos="1387"/>
        </w:tabs>
        <w:rPr>
          <w:rFonts w:ascii="Arial" w:hAnsi="Arial" w:cs="Arial"/>
        </w:rPr>
      </w:pPr>
    </w:p>
    <w:p w14:paraId="71AA1DC1" w14:textId="77777777" w:rsidR="00844BEC" w:rsidRPr="00CD78F2" w:rsidRDefault="00844BEC">
      <w:pPr>
        <w:pStyle w:val="Default"/>
        <w:rPr>
          <w:rFonts w:ascii="Arial" w:hAnsi="Arial" w:cs="Arial"/>
        </w:rPr>
      </w:pPr>
    </w:p>
    <w:sectPr w:rsidR="00844BEC" w:rsidRPr="00CD78F2" w:rsidSect="00844BEC">
      <w:pgSz w:w="12240" w:h="15840"/>
      <w:pgMar w:top="1440" w:right="1800" w:bottom="1440" w:left="1800" w:header="720" w:footer="72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iberation Serif">
    <w:altName w:val="Times New Roman"/>
    <w:charset w:val="80"/>
    <w:family w:val="roman"/>
    <w:pitch w:val="variable"/>
  </w:font>
  <w:font w:name="DejaVu Sans">
    <w:altName w:val="Times New Roman"/>
    <w:panose1 w:val="00000000000000000000"/>
    <w:charset w:val="00"/>
    <w:family w:val="roman"/>
    <w:notTrueType/>
    <w:pitch w:val="default"/>
  </w:font>
  <w:font w:name="Liberation Sans">
    <w:panose1 w:val="00000000000000000000"/>
    <w:charset w:val="00"/>
    <w:family w:val="roman"/>
    <w:notTrueType/>
    <w:pitch w:val="default"/>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D43C9C"/>
    <w:multiLevelType w:val="hybridMultilevel"/>
    <w:tmpl w:val="C4C69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5D3A98"/>
    <w:multiLevelType w:val="hybridMultilevel"/>
    <w:tmpl w:val="4A724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DF1049D"/>
    <w:multiLevelType w:val="hybridMultilevel"/>
    <w:tmpl w:val="5AC23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BEC"/>
    <w:rsid w:val="000B0D49"/>
    <w:rsid w:val="000B7CFB"/>
    <w:rsid w:val="000D300E"/>
    <w:rsid w:val="00110F16"/>
    <w:rsid w:val="00167758"/>
    <w:rsid w:val="00170049"/>
    <w:rsid w:val="00196B30"/>
    <w:rsid w:val="00355F4C"/>
    <w:rsid w:val="00374E1E"/>
    <w:rsid w:val="004142A2"/>
    <w:rsid w:val="00465AE9"/>
    <w:rsid w:val="00534621"/>
    <w:rsid w:val="005679D3"/>
    <w:rsid w:val="00642C5D"/>
    <w:rsid w:val="00650F50"/>
    <w:rsid w:val="0065157E"/>
    <w:rsid w:val="006535C8"/>
    <w:rsid w:val="00694D26"/>
    <w:rsid w:val="006F075F"/>
    <w:rsid w:val="007604E9"/>
    <w:rsid w:val="007745D0"/>
    <w:rsid w:val="00824702"/>
    <w:rsid w:val="00844BEC"/>
    <w:rsid w:val="00895021"/>
    <w:rsid w:val="008A6795"/>
    <w:rsid w:val="008E11C4"/>
    <w:rsid w:val="008E6AF8"/>
    <w:rsid w:val="0096568B"/>
    <w:rsid w:val="00993DEB"/>
    <w:rsid w:val="009C24D0"/>
    <w:rsid w:val="00A35212"/>
    <w:rsid w:val="00AB318A"/>
    <w:rsid w:val="00B718E8"/>
    <w:rsid w:val="00CD78F2"/>
    <w:rsid w:val="00D30C1E"/>
    <w:rsid w:val="00E9123A"/>
    <w:rsid w:val="00ED36F8"/>
    <w:rsid w:val="00F5029C"/>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90DF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44BEC"/>
    <w:pPr>
      <w:tabs>
        <w:tab w:val="left" w:pos="709"/>
      </w:tabs>
      <w:suppressAutoHyphens/>
    </w:pPr>
    <w:rPr>
      <w:rFonts w:ascii="Liberation Serif" w:eastAsia="DejaVu Sans" w:hAnsi="Liberation Serif" w:cs="DejaVu Sans"/>
      <w:lang w:eastAsia="zh-CN" w:bidi="hi-IN"/>
    </w:rPr>
  </w:style>
  <w:style w:type="character" w:customStyle="1" w:styleId="InternetLink">
    <w:name w:val="Internet Link"/>
    <w:basedOn w:val="DefaultParagraphFont"/>
    <w:rsid w:val="00844BEC"/>
    <w:rPr>
      <w:color w:val="0000FF"/>
      <w:u w:val="single"/>
      <w:lang w:val="en-US" w:eastAsia="en-US" w:bidi="en-US"/>
    </w:rPr>
  </w:style>
  <w:style w:type="paragraph" w:customStyle="1" w:styleId="Heading">
    <w:name w:val="Heading"/>
    <w:basedOn w:val="Default"/>
    <w:next w:val="Textbody"/>
    <w:rsid w:val="00844BEC"/>
    <w:pPr>
      <w:keepNext/>
      <w:spacing w:before="240" w:after="120"/>
    </w:pPr>
    <w:rPr>
      <w:rFonts w:ascii="Liberation Sans" w:hAnsi="Liberation Sans"/>
      <w:sz w:val="28"/>
      <w:szCs w:val="28"/>
    </w:rPr>
  </w:style>
  <w:style w:type="paragraph" w:customStyle="1" w:styleId="Textbody">
    <w:name w:val="Text body"/>
    <w:basedOn w:val="Default"/>
    <w:rsid w:val="00844BEC"/>
    <w:pPr>
      <w:spacing w:after="120"/>
    </w:pPr>
  </w:style>
  <w:style w:type="paragraph" w:styleId="List">
    <w:name w:val="List"/>
    <w:basedOn w:val="Textbody"/>
    <w:rsid w:val="00844BEC"/>
  </w:style>
  <w:style w:type="paragraph" w:styleId="Caption">
    <w:name w:val="caption"/>
    <w:basedOn w:val="Default"/>
    <w:rsid w:val="00844BEC"/>
    <w:pPr>
      <w:suppressLineNumbers/>
      <w:spacing w:before="120" w:after="120"/>
    </w:pPr>
    <w:rPr>
      <w:i/>
      <w:iCs/>
    </w:rPr>
  </w:style>
  <w:style w:type="paragraph" w:customStyle="1" w:styleId="Index">
    <w:name w:val="Index"/>
    <w:basedOn w:val="Default"/>
    <w:rsid w:val="00844BEC"/>
    <w:pPr>
      <w:suppressLineNumbers/>
    </w:pPr>
  </w:style>
  <w:style w:type="paragraph" w:styleId="BalloonText">
    <w:name w:val="Balloon Text"/>
    <w:basedOn w:val="Normal"/>
    <w:link w:val="BalloonTextChar"/>
    <w:uiPriority w:val="99"/>
    <w:semiHidden/>
    <w:unhideWhenUsed/>
    <w:rsid w:val="004142A2"/>
    <w:rPr>
      <w:rFonts w:ascii="Lucida Grande" w:hAnsi="Lucida Grande"/>
      <w:sz w:val="18"/>
      <w:szCs w:val="18"/>
    </w:rPr>
  </w:style>
  <w:style w:type="character" w:customStyle="1" w:styleId="BalloonTextChar">
    <w:name w:val="Balloon Text Char"/>
    <w:basedOn w:val="DefaultParagraphFont"/>
    <w:link w:val="BalloonText"/>
    <w:uiPriority w:val="99"/>
    <w:semiHidden/>
    <w:rsid w:val="004142A2"/>
    <w:rPr>
      <w:rFonts w:ascii="Lucida Grande" w:hAnsi="Lucida Grande"/>
      <w:sz w:val="18"/>
      <w:szCs w:val="18"/>
    </w:rPr>
  </w:style>
  <w:style w:type="character" w:styleId="Hyperlink">
    <w:name w:val="Hyperlink"/>
    <w:basedOn w:val="DefaultParagraphFont"/>
    <w:uiPriority w:val="99"/>
    <w:unhideWhenUsed/>
    <w:rsid w:val="00170049"/>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44BEC"/>
    <w:pPr>
      <w:tabs>
        <w:tab w:val="left" w:pos="709"/>
      </w:tabs>
      <w:suppressAutoHyphens/>
    </w:pPr>
    <w:rPr>
      <w:rFonts w:ascii="Liberation Serif" w:eastAsia="DejaVu Sans" w:hAnsi="Liberation Serif" w:cs="DejaVu Sans"/>
      <w:lang w:eastAsia="zh-CN" w:bidi="hi-IN"/>
    </w:rPr>
  </w:style>
  <w:style w:type="character" w:customStyle="1" w:styleId="InternetLink">
    <w:name w:val="Internet Link"/>
    <w:basedOn w:val="DefaultParagraphFont"/>
    <w:rsid w:val="00844BEC"/>
    <w:rPr>
      <w:color w:val="0000FF"/>
      <w:u w:val="single"/>
      <w:lang w:val="en-US" w:eastAsia="en-US" w:bidi="en-US"/>
    </w:rPr>
  </w:style>
  <w:style w:type="paragraph" w:customStyle="1" w:styleId="Heading">
    <w:name w:val="Heading"/>
    <w:basedOn w:val="Default"/>
    <w:next w:val="Textbody"/>
    <w:rsid w:val="00844BEC"/>
    <w:pPr>
      <w:keepNext/>
      <w:spacing w:before="240" w:after="120"/>
    </w:pPr>
    <w:rPr>
      <w:rFonts w:ascii="Liberation Sans" w:hAnsi="Liberation Sans"/>
      <w:sz w:val="28"/>
      <w:szCs w:val="28"/>
    </w:rPr>
  </w:style>
  <w:style w:type="paragraph" w:customStyle="1" w:styleId="Textbody">
    <w:name w:val="Text body"/>
    <w:basedOn w:val="Default"/>
    <w:rsid w:val="00844BEC"/>
    <w:pPr>
      <w:spacing w:after="120"/>
    </w:pPr>
  </w:style>
  <w:style w:type="paragraph" w:styleId="List">
    <w:name w:val="List"/>
    <w:basedOn w:val="Textbody"/>
    <w:rsid w:val="00844BEC"/>
  </w:style>
  <w:style w:type="paragraph" w:styleId="Caption">
    <w:name w:val="caption"/>
    <w:basedOn w:val="Default"/>
    <w:rsid w:val="00844BEC"/>
    <w:pPr>
      <w:suppressLineNumbers/>
      <w:spacing w:before="120" w:after="120"/>
    </w:pPr>
    <w:rPr>
      <w:i/>
      <w:iCs/>
    </w:rPr>
  </w:style>
  <w:style w:type="paragraph" w:customStyle="1" w:styleId="Index">
    <w:name w:val="Index"/>
    <w:basedOn w:val="Default"/>
    <w:rsid w:val="00844BEC"/>
    <w:pPr>
      <w:suppressLineNumbers/>
    </w:pPr>
  </w:style>
  <w:style w:type="paragraph" w:styleId="BalloonText">
    <w:name w:val="Balloon Text"/>
    <w:basedOn w:val="Normal"/>
    <w:link w:val="BalloonTextChar"/>
    <w:uiPriority w:val="99"/>
    <w:semiHidden/>
    <w:unhideWhenUsed/>
    <w:rsid w:val="004142A2"/>
    <w:rPr>
      <w:rFonts w:ascii="Lucida Grande" w:hAnsi="Lucida Grande"/>
      <w:sz w:val="18"/>
      <w:szCs w:val="18"/>
    </w:rPr>
  </w:style>
  <w:style w:type="character" w:customStyle="1" w:styleId="BalloonTextChar">
    <w:name w:val="Balloon Text Char"/>
    <w:basedOn w:val="DefaultParagraphFont"/>
    <w:link w:val="BalloonText"/>
    <w:uiPriority w:val="99"/>
    <w:semiHidden/>
    <w:rsid w:val="004142A2"/>
    <w:rPr>
      <w:rFonts w:ascii="Lucida Grande" w:hAnsi="Lucida Grande"/>
      <w:sz w:val="18"/>
      <w:szCs w:val="18"/>
    </w:rPr>
  </w:style>
  <w:style w:type="character" w:styleId="Hyperlink">
    <w:name w:val="Hyperlink"/>
    <w:basedOn w:val="DefaultParagraphFont"/>
    <w:uiPriority w:val="99"/>
    <w:unhideWhenUsed/>
    <w:rsid w:val="0017004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hyperlink" Target="http://www.solarstash.com"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D0A478-139D-A147-98EC-FCF97CFF3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341</Words>
  <Characters>1946</Characters>
  <Application>Microsoft Macintosh Word</Application>
  <DocSecurity>0</DocSecurity>
  <Lines>16</Lines>
  <Paragraphs>4</Paragraphs>
  <ScaleCrop>false</ScaleCrop>
  <Company/>
  <LinksUpToDate>false</LinksUpToDate>
  <CharactersWithSpaces>2283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 2004 Test Drive User</dc:creator>
  <cp:lastModifiedBy>Melissa Crespo</cp:lastModifiedBy>
  <cp:revision>5</cp:revision>
  <dcterms:created xsi:type="dcterms:W3CDTF">2012-11-29T01:42:00Z</dcterms:created>
  <dcterms:modified xsi:type="dcterms:W3CDTF">2012-11-30T22:10:00Z</dcterms:modified>
</cp:coreProperties>
</file>